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1F19C1" w:rsidTr="001F19C1">
        <w:tc>
          <w:tcPr>
            <w:tcW w:w="9853" w:type="dxa"/>
            <w:shd w:val="clear" w:color="auto" w:fill="auto"/>
          </w:tcPr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9C1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727852" w:rsidRDefault="006967B2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="00235AF5">
        <w:rPr>
          <w:bCs/>
          <w:color w:val="000000"/>
          <w:szCs w:val="28"/>
        </w:rPr>
        <w:t>5</w:t>
      </w:r>
      <w:r w:rsidR="00727852" w:rsidRPr="0072785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февраля</w:t>
      </w:r>
      <w:r w:rsidR="00727852" w:rsidRPr="00727852">
        <w:rPr>
          <w:bCs/>
          <w:color w:val="000000"/>
          <w:szCs w:val="28"/>
        </w:rPr>
        <w:t xml:space="preserve"> 201</w:t>
      </w:r>
      <w:r>
        <w:rPr>
          <w:bCs/>
          <w:color w:val="000000"/>
          <w:szCs w:val="28"/>
        </w:rPr>
        <w:t>9</w:t>
      </w:r>
      <w:r w:rsidR="00727852" w:rsidRPr="00727852">
        <w:rPr>
          <w:bCs/>
          <w:color w:val="000000"/>
          <w:szCs w:val="28"/>
        </w:rPr>
        <w:t xml:space="preserve"> года</w:t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  <w:t xml:space="preserve">        № </w:t>
      </w:r>
      <w:r>
        <w:rPr>
          <w:bCs/>
          <w:color w:val="000000"/>
          <w:szCs w:val="28"/>
        </w:rPr>
        <w:t>1</w:t>
      </w:r>
    </w:p>
    <w:p w:rsidR="00DA1A6D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BE63B1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235AF5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– </w:t>
      </w:r>
      <w:r w:rsidR="00677F8B" w:rsidRPr="00BE63B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235AF5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Васильев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283867" w:rsidRPr="00BE63B1" w:rsidTr="00D43D8D">
        <w:tc>
          <w:tcPr>
            <w:tcW w:w="7479" w:type="dxa"/>
          </w:tcPr>
          <w:p w:rsidR="00283867" w:rsidRPr="00283867" w:rsidRDefault="00283867" w:rsidP="00283867">
            <w:pPr>
              <w:shd w:val="clear" w:color="auto" w:fill="FFFFFF"/>
              <w:rPr>
                <w:szCs w:val="28"/>
              </w:rPr>
            </w:pPr>
            <w:r w:rsidRPr="00283867">
              <w:rPr>
                <w:szCs w:val="28"/>
              </w:rPr>
              <w:t>первый заместитель Председателя Правительства области,</w:t>
            </w:r>
          </w:p>
          <w:p w:rsidR="00283867" w:rsidRDefault="00283867" w:rsidP="0028386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4" w:type="dxa"/>
          </w:tcPr>
          <w:p w:rsidR="00283867" w:rsidRDefault="00283867" w:rsidP="0028386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67" w:rsidRDefault="00283867" w:rsidP="0028386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67" w:rsidRDefault="00283867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</w:tr>
      <w:tr w:rsidR="00283867" w:rsidRPr="00BE63B1" w:rsidTr="00D43D8D">
        <w:tc>
          <w:tcPr>
            <w:tcW w:w="7479" w:type="dxa"/>
          </w:tcPr>
          <w:p w:rsidR="00283867" w:rsidRDefault="00283867" w:rsidP="0028386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в Кировской области</w:t>
            </w:r>
          </w:p>
        </w:tc>
        <w:tc>
          <w:tcPr>
            <w:tcW w:w="284" w:type="dxa"/>
          </w:tcPr>
          <w:p w:rsidR="00283867" w:rsidRDefault="0028386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83867" w:rsidRDefault="0028386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Бердинских</w:t>
            </w:r>
          </w:p>
        </w:tc>
      </w:tr>
      <w:tr w:rsidR="00FB29B6" w:rsidRPr="00BE63B1" w:rsidTr="00D43D8D">
        <w:tc>
          <w:tcPr>
            <w:tcW w:w="7479" w:type="dxa"/>
          </w:tcPr>
          <w:p w:rsidR="00FB29B6" w:rsidRPr="00BE63B1" w:rsidRDefault="0028386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врио начальника Управления ГИБДД УМВД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84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283867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2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2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Залесов</w:t>
            </w:r>
          </w:p>
        </w:tc>
      </w:tr>
      <w:tr w:rsidR="00FB29B6" w:rsidRPr="00BE63B1" w:rsidTr="00D43D8D">
        <w:tc>
          <w:tcPr>
            <w:tcW w:w="7479" w:type="dxa"/>
          </w:tcPr>
          <w:p w:rsidR="00FB29B6" w:rsidRPr="00BE63B1" w:rsidRDefault="0028386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 Приволжского межрегионального управления  госавтодорнадзора по Кировской области</w:t>
            </w:r>
          </w:p>
        </w:tc>
        <w:tc>
          <w:tcPr>
            <w:tcW w:w="284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283867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2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2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Кашин</w:t>
            </w:r>
          </w:p>
        </w:tc>
      </w:tr>
      <w:tr w:rsidR="00FB29B6" w:rsidRPr="00BE63B1" w:rsidTr="00D43D8D">
        <w:tc>
          <w:tcPr>
            <w:tcW w:w="7479" w:type="dxa"/>
          </w:tcPr>
          <w:p w:rsidR="00FB29B6" w:rsidRPr="00BE63B1" w:rsidRDefault="00283867" w:rsidP="00F4706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УМВД России по Кировской области (по охране общественного порядка)</w:t>
            </w:r>
          </w:p>
        </w:tc>
        <w:tc>
          <w:tcPr>
            <w:tcW w:w="284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283867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29B6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29B6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Копырин</w:t>
            </w:r>
          </w:p>
        </w:tc>
      </w:tr>
      <w:tr w:rsidR="00FB29B6" w:rsidRPr="00BE63B1" w:rsidTr="00D43D8D">
        <w:tc>
          <w:tcPr>
            <w:tcW w:w="7479" w:type="dxa"/>
          </w:tcPr>
          <w:p w:rsidR="00FB29B6" w:rsidRDefault="00FB29B6" w:rsidP="00FB29B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госинспектор отдела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84" w:type="dxa"/>
          </w:tcPr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Default="00FB29B6" w:rsidP="00FB29B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FB29B6" w:rsidRPr="00BE63B1" w:rsidTr="00D43D8D">
        <w:tc>
          <w:tcPr>
            <w:tcW w:w="7479" w:type="dxa"/>
          </w:tcPr>
          <w:p w:rsidR="00FB29B6" w:rsidRPr="00BE63B1" w:rsidRDefault="00283867" w:rsidP="00B475E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инфраструктуры Кировского региона Горьковской железной дороги – филиала ОАО «РЖД»</w:t>
            </w:r>
          </w:p>
        </w:tc>
        <w:tc>
          <w:tcPr>
            <w:tcW w:w="284" w:type="dxa"/>
          </w:tcPr>
          <w:p w:rsidR="00FB29B6" w:rsidRPr="00BE63B1" w:rsidRDefault="00FB29B6" w:rsidP="003C027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Default="003C0275" w:rsidP="003C027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3C027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29B6" w:rsidRPr="00BE63B1" w:rsidRDefault="00FB29B6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283867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</w:t>
            </w:r>
            <w:r w:rsidR="00FB29B6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Мильчаков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Pr="00BE63B1" w:rsidRDefault="00A0597B" w:rsidP="00AE417F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министр транспорта Кировской области</w:t>
            </w:r>
          </w:p>
        </w:tc>
        <w:tc>
          <w:tcPr>
            <w:tcW w:w="284" w:type="dxa"/>
          </w:tcPr>
          <w:p w:rsidR="00A0597B" w:rsidRPr="00BE63B1" w:rsidRDefault="00A0597B" w:rsidP="00AE417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Pr="00BE63B1" w:rsidRDefault="00A0597B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Поршнев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Pr="00BE63B1" w:rsidRDefault="00A0597B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государственной инспекции Гостехнадзора Кировской области</w:t>
            </w:r>
          </w:p>
        </w:tc>
        <w:tc>
          <w:tcPr>
            <w:tcW w:w="284" w:type="dxa"/>
          </w:tcPr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Сбоев</w:t>
            </w:r>
          </w:p>
        </w:tc>
      </w:tr>
      <w:tr w:rsidR="003C0275" w:rsidRPr="00BE63B1" w:rsidTr="00D43D8D">
        <w:tc>
          <w:tcPr>
            <w:tcW w:w="7479" w:type="dxa"/>
          </w:tcPr>
          <w:p w:rsidR="003C0275" w:rsidRDefault="003C0275" w:rsidP="003C027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и.о. заместителя министра образования Кировской области</w:t>
            </w:r>
          </w:p>
        </w:tc>
        <w:tc>
          <w:tcPr>
            <w:tcW w:w="284" w:type="dxa"/>
          </w:tcPr>
          <w:p w:rsidR="003C0275" w:rsidRDefault="003C0275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Стяжкин</w:t>
            </w:r>
          </w:p>
        </w:tc>
      </w:tr>
      <w:tr w:rsidR="003C0275" w:rsidRPr="00BE63B1" w:rsidTr="00D43D8D">
        <w:tc>
          <w:tcPr>
            <w:tcW w:w="7479" w:type="dxa"/>
          </w:tcPr>
          <w:p w:rsidR="003C0275" w:rsidRDefault="003C0275" w:rsidP="003C027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ФБУ «Кировский ЦСМ»</w:t>
            </w:r>
          </w:p>
        </w:tc>
        <w:tc>
          <w:tcPr>
            <w:tcW w:w="284" w:type="dxa"/>
          </w:tcPr>
          <w:p w:rsidR="003C0275" w:rsidRDefault="003C0275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Тейлоха</w:t>
            </w:r>
          </w:p>
        </w:tc>
      </w:tr>
      <w:tr w:rsidR="003C0275" w:rsidRPr="00BE63B1" w:rsidTr="00D43D8D">
        <w:tc>
          <w:tcPr>
            <w:tcW w:w="7479" w:type="dxa"/>
          </w:tcPr>
          <w:p w:rsidR="003C0275" w:rsidRDefault="003C0275" w:rsidP="003C027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4" w:type="dxa"/>
          </w:tcPr>
          <w:p w:rsidR="003C0275" w:rsidRDefault="003C0275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Черняев</w:t>
            </w:r>
          </w:p>
        </w:tc>
      </w:tr>
      <w:tr w:rsidR="00A0597B" w:rsidRPr="00BE63B1" w:rsidTr="00D43D8D">
        <w:tc>
          <w:tcPr>
            <w:tcW w:w="7479" w:type="dxa"/>
          </w:tcPr>
          <w:p w:rsidR="003C0275" w:rsidRDefault="00A0597B" w:rsidP="002D15A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МЧС России по Кировской области</w:t>
            </w:r>
          </w:p>
        </w:tc>
        <w:tc>
          <w:tcPr>
            <w:tcW w:w="284" w:type="dxa"/>
          </w:tcPr>
          <w:p w:rsidR="00A0597B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Default="00A0597B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Шестаков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Pr="00BE63B1" w:rsidRDefault="00A0597B" w:rsidP="000560F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в сфере государственного управления министерства финансов Кировской области</w:t>
            </w:r>
          </w:p>
        </w:tc>
        <w:tc>
          <w:tcPr>
            <w:tcW w:w="284" w:type="dxa"/>
          </w:tcPr>
          <w:p w:rsidR="00A0597B" w:rsidRPr="00BE63B1" w:rsidRDefault="00A0597B" w:rsidP="003C027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Default="003C0275" w:rsidP="003C027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3C027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Pr="00BE63B1" w:rsidRDefault="00A0597B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7B" w:rsidRPr="00BE63B1" w:rsidRDefault="00A0597B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Г.А. Шмакова</w:t>
            </w:r>
          </w:p>
        </w:tc>
      </w:tr>
      <w:tr w:rsidR="00A0597B" w:rsidRPr="00BE63B1" w:rsidTr="00D43D8D">
        <w:tc>
          <w:tcPr>
            <w:tcW w:w="7479" w:type="dxa"/>
          </w:tcPr>
          <w:p w:rsidR="00A0597B" w:rsidRDefault="00A0597B" w:rsidP="00B11FE5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глава администрации </w:t>
            </w:r>
            <w:r w:rsidRPr="00BE63B1">
              <w:rPr>
                <w:szCs w:val="28"/>
              </w:rPr>
              <w:t>города Кирова</w:t>
            </w:r>
          </w:p>
        </w:tc>
        <w:tc>
          <w:tcPr>
            <w:tcW w:w="284" w:type="dxa"/>
          </w:tcPr>
          <w:p w:rsidR="00A0597B" w:rsidRDefault="00A0597B" w:rsidP="00B11FE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</w:tcPr>
          <w:p w:rsidR="00A0597B" w:rsidRDefault="00A0597B" w:rsidP="00B11FE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И.В. Шульгин</w:t>
            </w:r>
          </w:p>
        </w:tc>
      </w:tr>
    </w:tbl>
    <w:p w:rsidR="002D33A5" w:rsidRPr="00D43D8D" w:rsidRDefault="006F559E" w:rsidP="00D43D8D">
      <w:pPr>
        <w:spacing w:before="120" w:after="120"/>
        <w:rPr>
          <w:u w:val="single"/>
        </w:rPr>
      </w:pPr>
      <w:r w:rsidRPr="00D43D8D">
        <w:rPr>
          <w:u w:val="single"/>
        </w:rPr>
        <w:t>Приглашенные: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3C0275" w:rsidRPr="00BE63B1" w:rsidTr="00D43D8D">
        <w:tc>
          <w:tcPr>
            <w:tcW w:w="7479" w:type="dxa"/>
          </w:tcPr>
          <w:p w:rsidR="003C0275" w:rsidRPr="002D15A4" w:rsidRDefault="003C0275" w:rsidP="003C027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начальник отдела ГИБДД УМВД по г. Кирову</w:t>
            </w:r>
          </w:p>
        </w:tc>
        <w:tc>
          <w:tcPr>
            <w:tcW w:w="284" w:type="dxa"/>
          </w:tcPr>
          <w:p w:rsidR="003C0275" w:rsidRPr="00BE63B1" w:rsidRDefault="003C0275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6758D7" w:rsidRPr="00BE63B1" w:rsidTr="00D43D8D">
        <w:tc>
          <w:tcPr>
            <w:tcW w:w="7479" w:type="dxa"/>
          </w:tcPr>
          <w:p w:rsidR="006758D7" w:rsidRPr="00BE63B1" w:rsidRDefault="002D15A4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директор КОГ</w:t>
            </w:r>
            <w:r w:rsidR="00A059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0597B">
              <w:rPr>
                <w:rFonts w:ascii="Times New Roman" w:hAnsi="Times New Roman" w:cs="Times New Roman"/>
                <w:sz w:val="28"/>
                <w:szCs w:val="28"/>
              </w:rPr>
              <w:t>Дорожный комитет Кировской области</w:t>
            </w: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758D7" w:rsidRPr="00BE63B1" w:rsidRDefault="006F559E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F559E" w:rsidRPr="00BE63B1" w:rsidRDefault="00A0597B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559E"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Цаава</w:t>
            </w:r>
          </w:p>
        </w:tc>
      </w:tr>
      <w:tr w:rsidR="003C0275" w:rsidRPr="00BE63B1" w:rsidTr="00D43D8D">
        <w:tc>
          <w:tcPr>
            <w:tcW w:w="7479" w:type="dxa"/>
          </w:tcPr>
          <w:p w:rsidR="003C0275" w:rsidRPr="002D15A4" w:rsidRDefault="003C0275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84" w:type="dxa"/>
          </w:tcPr>
          <w:p w:rsidR="003C0275" w:rsidRDefault="003C0275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Pr="00BE63B1" w:rsidRDefault="003C0275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C0275" w:rsidRDefault="003C0275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Default="003C0275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 Штин</w:t>
            </w:r>
          </w:p>
        </w:tc>
      </w:tr>
    </w:tbl>
    <w:p w:rsidR="00D43D8D" w:rsidRDefault="00D43D8D" w:rsidP="00B4209E">
      <w:pPr>
        <w:shd w:val="clear" w:color="auto" w:fill="FFFFFF"/>
        <w:spacing w:line="380" w:lineRule="exact"/>
        <w:ind w:left="709" w:hanging="709"/>
        <w:jc w:val="center"/>
        <w:rPr>
          <w:color w:val="000000"/>
          <w:szCs w:val="28"/>
        </w:rPr>
      </w:pPr>
    </w:p>
    <w:p w:rsidR="00D75C3C" w:rsidRPr="00BE63B1" w:rsidRDefault="00D75C3C" w:rsidP="000560FA">
      <w:pPr>
        <w:shd w:val="clear" w:color="auto" w:fill="FFFFFF"/>
        <w:spacing w:line="400" w:lineRule="exact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Повестка дня:</w:t>
      </w:r>
    </w:p>
    <w:p w:rsidR="001E09C1" w:rsidRPr="001F3EF9" w:rsidRDefault="001E09C1" w:rsidP="000560FA">
      <w:pPr>
        <w:numPr>
          <w:ilvl w:val="0"/>
          <w:numId w:val="15"/>
        </w:numPr>
        <w:tabs>
          <w:tab w:val="left" w:pos="1134"/>
        </w:tabs>
        <w:spacing w:line="400" w:lineRule="exact"/>
        <w:ind w:left="0" w:right="289" w:firstLine="709"/>
        <w:jc w:val="both"/>
        <w:rPr>
          <w:bCs/>
          <w:szCs w:val="28"/>
        </w:rPr>
      </w:pPr>
      <w:r w:rsidRPr="00240DD4">
        <w:rPr>
          <w:color w:val="000000"/>
          <w:szCs w:val="28"/>
        </w:rPr>
        <w:t>О состоянии аварийности в Кировской области и принимаемых Госавтоинспекцией мерах, направленных на устранение причин и условий совершения ДТП</w:t>
      </w:r>
      <w:r w:rsidRPr="001F3EF9">
        <w:rPr>
          <w:szCs w:val="28"/>
        </w:rPr>
        <w:t>.</w:t>
      </w:r>
    </w:p>
    <w:p w:rsidR="00321D03" w:rsidRPr="00321D03" w:rsidRDefault="00321D03" w:rsidP="000560FA">
      <w:pPr>
        <w:numPr>
          <w:ilvl w:val="0"/>
          <w:numId w:val="15"/>
        </w:numPr>
        <w:tabs>
          <w:tab w:val="left" w:pos="1134"/>
        </w:tabs>
        <w:spacing w:line="400" w:lineRule="exact"/>
        <w:ind w:left="0" w:right="289" w:firstLine="709"/>
        <w:jc w:val="both"/>
        <w:rPr>
          <w:color w:val="000000"/>
          <w:szCs w:val="28"/>
        </w:rPr>
      </w:pPr>
      <w:r w:rsidRPr="00321D03">
        <w:rPr>
          <w:color w:val="000000"/>
          <w:szCs w:val="28"/>
        </w:rPr>
        <w:t xml:space="preserve">О реализации программных мероприятий по обеспечению безопасности дорожного движения и национального проекта «Безопасные и качественные дороги».  </w:t>
      </w:r>
    </w:p>
    <w:p w:rsidR="00321D03" w:rsidRPr="00321D03" w:rsidRDefault="00321D03" w:rsidP="000560FA">
      <w:pPr>
        <w:numPr>
          <w:ilvl w:val="0"/>
          <w:numId w:val="15"/>
        </w:numPr>
        <w:tabs>
          <w:tab w:val="left" w:pos="1134"/>
        </w:tabs>
        <w:spacing w:line="400" w:lineRule="exact"/>
        <w:ind w:left="0" w:right="289" w:firstLine="709"/>
        <w:jc w:val="both"/>
        <w:rPr>
          <w:color w:val="000000"/>
          <w:szCs w:val="28"/>
        </w:rPr>
      </w:pPr>
      <w:r w:rsidRPr="00321D03">
        <w:rPr>
          <w:color w:val="000000"/>
          <w:szCs w:val="28"/>
        </w:rPr>
        <w:t>О мерах по ликвидации аварийно-опасных участков за 2018 год, содержанию автомобильных дорог регионального или межмуниципального значения Кировской области в зимний период и принимаемых мерах по снижению аварийности в 2019 году.</w:t>
      </w:r>
    </w:p>
    <w:p w:rsidR="00321D03" w:rsidRDefault="00321D03" w:rsidP="000560FA">
      <w:pPr>
        <w:numPr>
          <w:ilvl w:val="0"/>
          <w:numId w:val="15"/>
        </w:numPr>
        <w:tabs>
          <w:tab w:val="left" w:pos="1134"/>
        </w:tabs>
        <w:spacing w:line="400" w:lineRule="exact"/>
        <w:ind w:left="0" w:right="289" w:firstLine="709"/>
        <w:jc w:val="both"/>
        <w:rPr>
          <w:color w:val="000000"/>
          <w:szCs w:val="28"/>
        </w:rPr>
      </w:pPr>
      <w:r w:rsidRPr="00321D03">
        <w:rPr>
          <w:color w:val="000000"/>
          <w:szCs w:val="28"/>
        </w:rPr>
        <w:t>О мерах по созданию условий для исполнения сотрудниками  ГИБДД функций по задержанию транспортных средств и помещения их на специализированную стоянку. Об исполнении решения комиссии от 22.05.2018.</w:t>
      </w:r>
    </w:p>
    <w:p w:rsidR="00321D03" w:rsidRPr="00321D03" w:rsidRDefault="00321D03" w:rsidP="000560FA">
      <w:pPr>
        <w:tabs>
          <w:tab w:val="left" w:pos="1134"/>
        </w:tabs>
        <w:spacing w:line="380" w:lineRule="exact"/>
        <w:ind w:left="709" w:right="289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BE63B1" w:rsidTr="009C4E72">
        <w:tc>
          <w:tcPr>
            <w:tcW w:w="2160" w:type="dxa"/>
          </w:tcPr>
          <w:p w:rsidR="009C4E72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466B2A" w:rsidRPr="00496C19" w:rsidRDefault="008B09AA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8B09AA">
              <w:rPr>
                <w:color w:val="000000"/>
                <w:szCs w:val="28"/>
              </w:rPr>
              <w:t xml:space="preserve"> состоянии аварийности в Кировской области </w:t>
            </w:r>
            <w:r w:rsidR="009672D1">
              <w:rPr>
                <w:color w:val="000000"/>
                <w:szCs w:val="28"/>
              </w:rPr>
              <w:br/>
            </w:r>
            <w:r w:rsidRPr="008B09AA">
              <w:rPr>
                <w:color w:val="000000"/>
                <w:szCs w:val="28"/>
              </w:rPr>
              <w:t>и принимаемых Госавтоинспекцией мерах, направленных на устранение причин и условий совершения ДТП.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9B0A1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r w:rsidR="009B0A16">
              <w:rPr>
                <w:szCs w:val="28"/>
              </w:rPr>
              <w:t>Залесов</w:t>
            </w:r>
            <w:r w:rsidR="00127630" w:rsidRPr="00BE63B1">
              <w:rPr>
                <w:szCs w:val="28"/>
              </w:rPr>
              <w:t xml:space="preserve"> </w:t>
            </w:r>
            <w:r w:rsidR="009B0A16">
              <w:rPr>
                <w:szCs w:val="28"/>
              </w:rPr>
              <w:t>А</w:t>
            </w:r>
            <w:r w:rsidR="00127630" w:rsidRPr="00BE63B1">
              <w:rPr>
                <w:szCs w:val="28"/>
              </w:rPr>
              <w:t>.</w:t>
            </w:r>
            <w:r w:rsidR="009B0A16">
              <w:rPr>
                <w:szCs w:val="28"/>
              </w:rPr>
              <w:t>Г</w:t>
            </w:r>
            <w:r w:rsidR="00127630" w:rsidRPr="00BE63B1">
              <w:rPr>
                <w:szCs w:val="28"/>
              </w:rPr>
              <w:t>. – текст доклада прилагается.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9C4E72" w:rsidRPr="00BE63B1" w:rsidRDefault="009C4E72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t>РЕШИЛИ:</w:t>
            </w:r>
          </w:p>
        </w:tc>
      </w:tr>
      <w:tr w:rsidR="009C4E72" w:rsidRPr="00BE63B1" w:rsidTr="00324374">
        <w:tc>
          <w:tcPr>
            <w:tcW w:w="9900" w:type="dxa"/>
            <w:gridSpan w:val="2"/>
          </w:tcPr>
          <w:p w:rsidR="00C96A0E" w:rsidRPr="005D4E3A" w:rsidRDefault="00C96A0E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>1.</w:t>
            </w:r>
            <w:r w:rsidR="006B1CB4" w:rsidRPr="005D4E3A">
              <w:rPr>
                <w:szCs w:val="28"/>
              </w:rPr>
              <w:t>1.</w:t>
            </w:r>
            <w:r w:rsidRPr="005D4E3A">
              <w:rPr>
                <w:szCs w:val="28"/>
              </w:rPr>
              <w:tab/>
            </w:r>
            <w:r w:rsidR="006B1CB4" w:rsidRPr="005D4E3A">
              <w:rPr>
                <w:szCs w:val="28"/>
              </w:rPr>
              <w:t xml:space="preserve"> </w:t>
            </w:r>
            <w:r w:rsidRPr="005D4E3A">
              <w:rPr>
                <w:szCs w:val="28"/>
              </w:rPr>
              <w:t xml:space="preserve">Рекомендовать главам Арбажского, </w:t>
            </w:r>
            <w:r w:rsidR="009B0A16" w:rsidRPr="005D4E3A">
              <w:rPr>
                <w:szCs w:val="28"/>
              </w:rPr>
              <w:t>Афанасьевского, Белохолуницкого</w:t>
            </w:r>
            <w:r w:rsidRPr="005D4E3A">
              <w:rPr>
                <w:szCs w:val="28"/>
              </w:rPr>
              <w:t>,</w:t>
            </w:r>
            <w:r w:rsidR="009B0A16" w:rsidRPr="005D4E3A">
              <w:rPr>
                <w:szCs w:val="28"/>
              </w:rPr>
              <w:t xml:space="preserve"> </w:t>
            </w:r>
            <w:r w:rsidRPr="005D4E3A">
              <w:rPr>
                <w:szCs w:val="28"/>
              </w:rPr>
              <w:t xml:space="preserve"> Зуевского, </w:t>
            </w:r>
            <w:r w:rsidR="009B0A16" w:rsidRPr="005D4E3A">
              <w:rPr>
                <w:szCs w:val="28"/>
              </w:rPr>
              <w:t xml:space="preserve">Кильмезского, </w:t>
            </w:r>
            <w:r w:rsidRPr="005D4E3A">
              <w:rPr>
                <w:szCs w:val="28"/>
              </w:rPr>
              <w:t>К</w:t>
            </w:r>
            <w:r w:rsidR="009672D1" w:rsidRPr="005D4E3A">
              <w:rPr>
                <w:szCs w:val="28"/>
              </w:rPr>
              <w:t>ирово</w:t>
            </w:r>
            <w:r w:rsidRPr="005D4E3A">
              <w:rPr>
                <w:szCs w:val="28"/>
              </w:rPr>
              <w:t xml:space="preserve">-Чепецкого, </w:t>
            </w:r>
            <w:r w:rsidR="009B0A16" w:rsidRPr="005D4E3A">
              <w:rPr>
                <w:szCs w:val="28"/>
              </w:rPr>
              <w:t xml:space="preserve">Лузского, </w:t>
            </w:r>
            <w:r w:rsidRPr="005D4E3A">
              <w:rPr>
                <w:szCs w:val="28"/>
              </w:rPr>
              <w:t xml:space="preserve">Малмыжского, Нагорского, </w:t>
            </w:r>
            <w:r w:rsidR="009B0A16" w:rsidRPr="005D4E3A">
              <w:rPr>
                <w:szCs w:val="28"/>
              </w:rPr>
              <w:t>Санчурского</w:t>
            </w:r>
            <w:r w:rsidRPr="005D4E3A">
              <w:rPr>
                <w:szCs w:val="28"/>
              </w:rPr>
              <w:t xml:space="preserve">, Слободского, Советского, Сунского, Унинского и Юрьянского районов, городов Кирово-Чепецк, Слободской  рассмотреть вопрос о состоянии аварийности на заседании комиссии по обеспечению безопасности дорожного движения, выработать меры, направленные на предупреждение ДТП. </w:t>
            </w:r>
          </w:p>
          <w:p w:rsidR="00C96A0E" w:rsidRPr="005D4E3A" w:rsidRDefault="00C96A0E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i/>
                <w:szCs w:val="28"/>
              </w:rPr>
            </w:pPr>
            <w:r w:rsidRPr="005D4E3A">
              <w:rPr>
                <w:szCs w:val="28"/>
              </w:rPr>
              <w:t xml:space="preserve">      </w:t>
            </w:r>
            <w:r w:rsidRPr="005D4E3A">
              <w:rPr>
                <w:i/>
                <w:szCs w:val="28"/>
              </w:rPr>
              <w:t>О результатах проинформировать комиссию в срок до 15.</w:t>
            </w:r>
            <w:r w:rsidR="009B0A16" w:rsidRPr="005D4E3A">
              <w:rPr>
                <w:i/>
                <w:szCs w:val="28"/>
              </w:rPr>
              <w:t>03</w:t>
            </w:r>
            <w:r w:rsidRPr="005D4E3A">
              <w:rPr>
                <w:i/>
                <w:szCs w:val="28"/>
              </w:rPr>
              <w:t>.201</w:t>
            </w:r>
            <w:r w:rsidR="009B0A16" w:rsidRPr="005D4E3A">
              <w:rPr>
                <w:i/>
                <w:szCs w:val="28"/>
              </w:rPr>
              <w:t>9</w:t>
            </w:r>
            <w:r w:rsidRPr="005D4E3A">
              <w:rPr>
                <w:i/>
                <w:szCs w:val="28"/>
              </w:rPr>
              <w:t>.</w:t>
            </w:r>
          </w:p>
          <w:p w:rsidR="00C96A0E" w:rsidRPr="005D4E3A" w:rsidRDefault="006B1CB4" w:rsidP="000560FA">
            <w:pPr>
              <w:tabs>
                <w:tab w:val="left" w:pos="1418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>1.</w:t>
            </w:r>
            <w:r w:rsidR="00C96A0E" w:rsidRPr="005D4E3A">
              <w:rPr>
                <w:szCs w:val="28"/>
              </w:rPr>
              <w:t>2.</w:t>
            </w:r>
            <w:r w:rsidR="00C96A0E" w:rsidRPr="005D4E3A">
              <w:rPr>
                <w:szCs w:val="28"/>
              </w:rPr>
              <w:tab/>
            </w:r>
            <w:r w:rsidRPr="005D4E3A">
              <w:rPr>
                <w:szCs w:val="28"/>
              </w:rPr>
              <w:t xml:space="preserve"> </w:t>
            </w:r>
            <w:r w:rsidR="00840008" w:rsidRPr="005D4E3A">
              <w:rPr>
                <w:szCs w:val="28"/>
              </w:rPr>
              <w:t>Г</w:t>
            </w:r>
            <w:r w:rsidR="00C96A0E" w:rsidRPr="005D4E3A">
              <w:rPr>
                <w:szCs w:val="28"/>
              </w:rPr>
              <w:t xml:space="preserve">лавам муниципальных районов и городских округов: </w:t>
            </w:r>
          </w:p>
          <w:p w:rsidR="009672D1" w:rsidRPr="005D4E3A" w:rsidRDefault="006B1CB4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lastRenderedPageBreak/>
              <w:t>1.</w:t>
            </w:r>
            <w:r w:rsidR="00C96A0E" w:rsidRPr="005D4E3A">
              <w:rPr>
                <w:szCs w:val="28"/>
              </w:rPr>
              <w:t>2.1.</w:t>
            </w:r>
            <w:r w:rsidR="00C96A0E" w:rsidRPr="005D4E3A">
              <w:rPr>
                <w:szCs w:val="28"/>
              </w:rPr>
              <w:tab/>
              <w:t xml:space="preserve">принять меры по реализации поручения Президента Российской Федерации от 20.02.2015 № Пр-287 в части обустройства пешеходных переходов, в первоочередном порядке вблизи школ и других образовательных заведений; </w:t>
            </w:r>
          </w:p>
          <w:p w:rsidR="00C96A0E" w:rsidRPr="005D4E3A" w:rsidRDefault="009672D1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i/>
                <w:szCs w:val="28"/>
              </w:rPr>
            </w:pPr>
            <w:r w:rsidRPr="005D4E3A">
              <w:rPr>
                <w:szCs w:val="28"/>
              </w:rPr>
              <w:t xml:space="preserve">       </w:t>
            </w:r>
            <w:r w:rsidR="00C96A0E" w:rsidRPr="005D4E3A">
              <w:rPr>
                <w:i/>
                <w:szCs w:val="28"/>
              </w:rPr>
              <w:t>Без постановки на контроль.</w:t>
            </w:r>
          </w:p>
          <w:p w:rsidR="009672D1" w:rsidRPr="005D4E3A" w:rsidRDefault="006B1CB4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>1.</w:t>
            </w:r>
            <w:r w:rsidR="00C96A0E" w:rsidRPr="005D4E3A">
              <w:rPr>
                <w:szCs w:val="28"/>
              </w:rPr>
              <w:t>2.2.</w:t>
            </w:r>
            <w:r w:rsidR="00C96A0E" w:rsidRPr="005D4E3A">
              <w:rPr>
                <w:szCs w:val="28"/>
              </w:rPr>
              <w:tab/>
              <w:t xml:space="preserve">планировать и реализовывать мероприятия по обеспечению </w:t>
            </w:r>
            <w:r w:rsidR="009672D1" w:rsidRPr="005D4E3A">
              <w:rPr>
                <w:szCs w:val="28"/>
              </w:rPr>
              <w:br/>
            </w:r>
            <w:r w:rsidR="00C96A0E" w:rsidRPr="005D4E3A">
              <w:rPr>
                <w:szCs w:val="28"/>
              </w:rPr>
              <w:t xml:space="preserve">безопасности движения пешеходов (строительство тротуаров, </w:t>
            </w:r>
            <w:r w:rsidR="009672D1" w:rsidRPr="005D4E3A">
              <w:rPr>
                <w:szCs w:val="28"/>
              </w:rPr>
              <w:br/>
            </w:r>
            <w:r w:rsidR="00C96A0E" w:rsidRPr="005D4E3A">
              <w:rPr>
                <w:szCs w:val="28"/>
              </w:rPr>
              <w:t>освещения и т.д.);</w:t>
            </w:r>
            <w:r w:rsidR="009672D1" w:rsidRPr="005D4E3A">
              <w:rPr>
                <w:szCs w:val="28"/>
              </w:rPr>
              <w:t xml:space="preserve"> </w:t>
            </w:r>
          </w:p>
          <w:p w:rsidR="00C96A0E" w:rsidRPr="005D4E3A" w:rsidRDefault="009672D1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 xml:space="preserve">       </w:t>
            </w:r>
            <w:r w:rsidR="00C96A0E" w:rsidRPr="005D4E3A">
              <w:rPr>
                <w:i/>
                <w:szCs w:val="28"/>
              </w:rPr>
              <w:t>Без постановки на контроль.</w:t>
            </w:r>
          </w:p>
          <w:p w:rsidR="00C96A0E" w:rsidRPr="005D4E3A" w:rsidRDefault="006B1CB4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>1.</w:t>
            </w:r>
            <w:r w:rsidR="00C96A0E" w:rsidRPr="005D4E3A">
              <w:rPr>
                <w:szCs w:val="28"/>
              </w:rPr>
              <w:t>2.3.</w:t>
            </w:r>
            <w:r w:rsidR="00C96A0E" w:rsidRPr="005D4E3A">
              <w:rPr>
                <w:szCs w:val="28"/>
              </w:rPr>
              <w:tab/>
            </w:r>
            <w:r w:rsidR="00840008" w:rsidRPr="005D4E3A">
              <w:rPr>
                <w:szCs w:val="28"/>
              </w:rPr>
              <w:t>организовать</w:t>
            </w:r>
            <w:r w:rsidR="00C96A0E" w:rsidRPr="005D4E3A">
              <w:rPr>
                <w:szCs w:val="28"/>
              </w:rPr>
              <w:t xml:space="preserve"> постоянный контроль за качеством и своевременностью работ по содержанию дорожной сети: </w:t>
            </w:r>
            <w:r w:rsidR="00840008" w:rsidRPr="005D4E3A">
              <w:rPr>
                <w:szCs w:val="28"/>
              </w:rPr>
              <w:t xml:space="preserve">снегоочистка, ликвидация зимней скользкости, </w:t>
            </w:r>
            <w:r w:rsidR="00C96A0E" w:rsidRPr="005D4E3A">
              <w:rPr>
                <w:szCs w:val="28"/>
              </w:rPr>
              <w:t xml:space="preserve">ямочный ремонт проезжей части, восстановление поврежденных дорожных знаков, барьерных ограждений, сигнальных столбиков и т.д. </w:t>
            </w:r>
          </w:p>
          <w:p w:rsidR="00C96A0E" w:rsidRPr="005D4E3A" w:rsidRDefault="00C96A0E" w:rsidP="000560FA">
            <w:pPr>
              <w:tabs>
                <w:tab w:val="left" w:pos="1418"/>
              </w:tabs>
              <w:spacing w:line="400" w:lineRule="exact"/>
              <w:ind w:left="499" w:hanging="499"/>
              <w:jc w:val="both"/>
              <w:rPr>
                <w:i/>
                <w:szCs w:val="28"/>
              </w:rPr>
            </w:pPr>
            <w:r w:rsidRPr="005D4E3A">
              <w:rPr>
                <w:szCs w:val="28"/>
              </w:rPr>
              <w:t xml:space="preserve">       </w:t>
            </w:r>
            <w:r w:rsidRPr="005D4E3A">
              <w:rPr>
                <w:i/>
                <w:szCs w:val="28"/>
              </w:rPr>
              <w:t>Без постановки на контроль.</w:t>
            </w:r>
          </w:p>
          <w:p w:rsidR="00C96A0E" w:rsidRPr="005D4E3A" w:rsidRDefault="006B1CB4" w:rsidP="000560FA">
            <w:pPr>
              <w:tabs>
                <w:tab w:val="left" w:pos="1418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>1.</w:t>
            </w:r>
            <w:r w:rsidR="00A03B89">
              <w:rPr>
                <w:szCs w:val="28"/>
              </w:rPr>
              <w:t>3</w:t>
            </w:r>
            <w:r w:rsidR="00C96A0E" w:rsidRPr="005D4E3A">
              <w:rPr>
                <w:szCs w:val="28"/>
              </w:rPr>
              <w:t xml:space="preserve">. </w:t>
            </w:r>
            <w:r w:rsidR="00574A66" w:rsidRPr="005D4E3A">
              <w:rPr>
                <w:szCs w:val="28"/>
              </w:rPr>
              <w:t xml:space="preserve">Рекомендовать </w:t>
            </w:r>
            <w:r w:rsidR="00C96A0E" w:rsidRPr="005D4E3A">
              <w:rPr>
                <w:szCs w:val="28"/>
              </w:rPr>
              <w:t>У</w:t>
            </w:r>
            <w:r w:rsidR="00574A66" w:rsidRPr="005D4E3A">
              <w:rPr>
                <w:szCs w:val="28"/>
              </w:rPr>
              <w:t xml:space="preserve">правлению </w:t>
            </w:r>
            <w:r w:rsidR="00C96A0E" w:rsidRPr="005D4E3A">
              <w:rPr>
                <w:szCs w:val="28"/>
              </w:rPr>
              <w:t xml:space="preserve">ГИБДД </w:t>
            </w:r>
            <w:r w:rsidR="00574A66" w:rsidRPr="005D4E3A">
              <w:rPr>
                <w:szCs w:val="28"/>
              </w:rPr>
              <w:t>по Кировской области (Залесов</w:t>
            </w:r>
            <w:r w:rsidR="00C96A0E" w:rsidRPr="005D4E3A">
              <w:rPr>
                <w:szCs w:val="28"/>
              </w:rPr>
              <w:t xml:space="preserve"> </w:t>
            </w:r>
            <w:r w:rsidR="00574A66" w:rsidRPr="005D4E3A">
              <w:rPr>
                <w:szCs w:val="28"/>
              </w:rPr>
              <w:t>А</w:t>
            </w:r>
            <w:r w:rsidR="00C96A0E" w:rsidRPr="005D4E3A">
              <w:rPr>
                <w:szCs w:val="28"/>
              </w:rPr>
              <w:t>.</w:t>
            </w:r>
            <w:r w:rsidR="00574A66" w:rsidRPr="005D4E3A">
              <w:rPr>
                <w:szCs w:val="28"/>
              </w:rPr>
              <w:t>Г</w:t>
            </w:r>
            <w:r w:rsidR="00C96A0E" w:rsidRPr="005D4E3A">
              <w:rPr>
                <w:szCs w:val="28"/>
              </w:rPr>
              <w:t xml:space="preserve">.) организовать проведение комплекса мероприятий по обеспечению безопасности дорожного движения, в первую очередь, направленных на </w:t>
            </w:r>
            <w:r w:rsidR="00574A66" w:rsidRPr="005D4E3A">
              <w:rPr>
                <w:szCs w:val="28"/>
              </w:rPr>
              <w:t>предупреждение ДТП, связанных с выездом на полосу встречного движения, профилактику детского дорожно-транспортного травматизма</w:t>
            </w:r>
            <w:r w:rsidR="00C96A0E" w:rsidRPr="005D4E3A">
              <w:rPr>
                <w:szCs w:val="28"/>
              </w:rPr>
              <w:t xml:space="preserve">. </w:t>
            </w:r>
          </w:p>
          <w:p w:rsidR="00B4209E" w:rsidRPr="005D4E3A" w:rsidRDefault="00C96A0E" w:rsidP="000560FA">
            <w:pPr>
              <w:tabs>
                <w:tab w:val="left" w:pos="1418"/>
              </w:tabs>
              <w:spacing w:after="120" w:line="400" w:lineRule="exact"/>
              <w:ind w:left="499" w:hanging="499"/>
              <w:jc w:val="both"/>
              <w:rPr>
                <w:i/>
                <w:szCs w:val="28"/>
              </w:rPr>
            </w:pPr>
            <w:r w:rsidRPr="005D4E3A">
              <w:rPr>
                <w:i/>
                <w:szCs w:val="28"/>
              </w:rPr>
              <w:t xml:space="preserve">      Без постановки на контроль.</w:t>
            </w:r>
          </w:p>
          <w:p w:rsidR="005D4E3A" w:rsidRPr="005D4E3A" w:rsidRDefault="00574A66" w:rsidP="000560FA">
            <w:pPr>
              <w:tabs>
                <w:tab w:val="left" w:pos="1418"/>
              </w:tabs>
              <w:spacing w:after="120"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>1.</w:t>
            </w:r>
            <w:r w:rsidR="00A03B89">
              <w:rPr>
                <w:szCs w:val="28"/>
              </w:rPr>
              <w:t>4</w:t>
            </w:r>
            <w:r w:rsidRPr="005D4E3A">
              <w:rPr>
                <w:szCs w:val="28"/>
              </w:rPr>
              <w:t xml:space="preserve">. </w:t>
            </w:r>
            <w:r w:rsidR="005D4E3A" w:rsidRPr="005D4E3A">
              <w:rPr>
                <w:szCs w:val="28"/>
              </w:rPr>
              <w:t>Министерству информационных технологий и связи Кировской области (Палюх Ю.И.), администрации муниципального образования «Город Киров» (Шульгин И.В.) обеспечить подписание соглашения о предоставлении иных межбюджетных трансфертов бюджету муниципального образования «Город Киров» 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движения, Порядок предоставления которых утвержден постановлением Правительства Кировской области от 21.02.2019 № 62-п.</w:t>
            </w:r>
          </w:p>
          <w:p w:rsidR="00574A66" w:rsidRPr="005D4E3A" w:rsidRDefault="005D4E3A" w:rsidP="000560FA">
            <w:pPr>
              <w:tabs>
                <w:tab w:val="left" w:pos="1418"/>
              </w:tabs>
              <w:spacing w:after="120" w:line="400" w:lineRule="exact"/>
              <w:ind w:left="499" w:hanging="499"/>
              <w:jc w:val="both"/>
              <w:rPr>
                <w:bCs/>
                <w:szCs w:val="28"/>
              </w:rPr>
            </w:pPr>
            <w:r w:rsidRPr="005D4E3A">
              <w:rPr>
                <w:bCs/>
                <w:szCs w:val="28"/>
              </w:rPr>
              <w:t xml:space="preserve">       </w:t>
            </w:r>
            <w:r w:rsidRPr="005D4E3A">
              <w:rPr>
                <w:i/>
                <w:szCs w:val="28"/>
              </w:rPr>
              <w:t>О результатах проинформировать комиссию в срок до 15.03.2019.</w:t>
            </w: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2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496C19" w:rsidRDefault="005D4E3A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5D4E3A">
              <w:rPr>
                <w:color w:val="000000"/>
                <w:szCs w:val="28"/>
              </w:rPr>
              <w:t xml:space="preserve"> реализации программных мероприятий по обеспечению безопасности дорожного движения и национального проекта «Безопасные и качественные дороги».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Default="00127630" w:rsidP="005D4E3A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 xml:space="preserve">Докладчик: </w:t>
            </w:r>
            <w:r w:rsidR="005D4E3A">
              <w:rPr>
                <w:szCs w:val="28"/>
              </w:rPr>
              <w:t>Поршнев М</w:t>
            </w:r>
            <w:r w:rsidR="00466B2A">
              <w:rPr>
                <w:szCs w:val="28"/>
              </w:rPr>
              <w:t>.</w:t>
            </w:r>
            <w:r w:rsidR="005D4E3A">
              <w:rPr>
                <w:szCs w:val="28"/>
              </w:rPr>
              <w:t>Н</w:t>
            </w:r>
            <w:r w:rsidR="00466B2A">
              <w:rPr>
                <w:szCs w:val="28"/>
              </w:rPr>
              <w:t>. – текст доклада прилагается</w:t>
            </w:r>
            <w:r w:rsidRPr="00BE63B1">
              <w:rPr>
                <w:szCs w:val="28"/>
              </w:rPr>
              <w:t>.</w:t>
            </w:r>
          </w:p>
          <w:p w:rsidR="005D4E3A" w:rsidRDefault="005D4E3A" w:rsidP="005D4E3A">
            <w:pPr>
              <w:shd w:val="clear" w:color="auto" w:fill="FFFFFF"/>
              <w:jc w:val="both"/>
              <w:rPr>
                <w:szCs w:val="28"/>
              </w:rPr>
            </w:pPr>
          </w:p>
          <w:p w:rsidR="000560FA" w:rsidRPr="00BE63B1" w:rsidRDefault="000560FA" w:rsidP="005D4E3A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6B1CB4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after="120"/>
              <w:ind w:left="0"/>
              <w:rPr>
                <w:szCs w:val="28"/>
              </w:rPr>
            </w:pPr>
            <w:r w:rsidRPr="00BE63B1">
              <w:rPr>
                <w:szCs w:val="28"/>
              </w:rPr>
              <w:lastRenderedPageBreak/>
              <w:t>РЕШИЛИ: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0560FA" w:rsidRPr="00A03B89" w:rsidRDefault="005D4E3A" w:rsidP="000560FA">
            <w:pPr>
              <w:tabs>
                <w:tab w:val="left" w:pos="1276"/>
                <w:tab w:val="left" w:pos="1418"/>
              </w:tabs>
              <w:spacing w:after="120" w:line="360" w:lineRule="exact"/>
              <w:ind w:left="74" w:firstLine="2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5D4E3A">
              <w:rPr>
                <w:szCs w:val="28"/>
              </w:rPr>
              <w:t>Информацию принять к сведению.</w:t>
            </w:r>
          </w:p>
        </w:tc>
      </w:tr>
      <w:tr w:rsidR="00F61B86" w:rsidRPr="00BE63B1" w:rsidTr="00F61B86">
        <w:tc>
          <w:tcPr>
            <w:tcW w:w="2160" w:type="dxa"/>
          </w:tcPr>
          <w:p w:rsidR="00F61B86" w:rsidRPr="00BE63B1" w:rsidRDefault="000B6926" w:rsidP="00D43F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>3</w:t>
            </w:r>
            <w:r w:rsidR="00F61B86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6A1156" w:rsidRDefault="005D4E3A" w:rsidP="00056077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D4E3A">
              <w:rPr>
                <w:szCs w:val="28"/>
              </w:rPr>
              <w:t xml:space="preserve"> мерах по ликвидации аварийно-опасных участков за 2018 год, содержанию автомобильных дорог регионального или межмуниципального значения Кировской области в зимний период и принимаемых мерах по снижению аварийности в 2019 году.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5D4E3A" w:rsidRDefault="00252B30" w:rsidP="005D4E3A">
            <w:pPr>
              <w:shd w:val="clear" w:color="auto" w:fill="FFFFFF"/>
              <w:jc w:val="both"/>
              <w:rPr>
                <w:szCs w:val="28"/>
              </w:rPr>
            </w:pPr>
            <w:r w:rsidRPr="00BE63B1">
              <w:rPr>
                <w:szCs w:val="28"/>
              </w:rPr>
              <w:t>Докладчик</w:t>
            </w:r>
            <w:r w:rsidR="005D4E3A">
              <w:rPr>
                <w:szCs w:val="28"/>
              </w:rPr>
              <w:t>и</w:t>
            </w:r>
            <w:r w:rsidRPr="00BE63B1">
              <w:rPr>
                <w:szCs w:val="28"/>
              </w:rPr>
              <w:t xml:space="preserve">: </w:t>
            </w:r>
            <w:r w:rsidR="005D4E3A">
              <w:rPr>
                <w:szCs w:val="28"/>
              </w:rPr>
              <w:t>Шульгин</w:t>
            </w:r>
            <w:r w:rsidRPr="00BE63B1">
              <w:rPr>
                <w:szCs w:val="28"/>
              </w:rPr>
              <w:t xml:space="preserve"> </w:t>
            </w:r>
            <w:r w:rsidR="005D4E3A">
              <w:rPr>
                <w:szCs w:val="28"/>
              </w:rPr>
              <w:t>И</w:t>
            </w:r>
            <w:r w:rsidRPr="00BE63B1">
              <w:rPr>
                <w:szCs w:val="28"/>
              </w:rPr>
              <w:t>.</w:t>
            </w:r>
            <w:r w:rsidR="005D4E3A">
              <w:rPr>
                <w:szCs w:val="28"/>
              </w:rPr>
              <w:t>В</w:t>
            </w:r>
            <w:r w:rsidRPr="00BE63B1">
              <w:rPr>
                <w:szCs w:val="28"/>
              </w:rPr>
              <w:t>. – текст доклада прилагается</w:t>
            </w:r>
            <w:r w:rsidR="005D4E3A">
              <w:rPr>
                <w:szCs w:val="28"/>
              </w:rPr>
              <w:t>,</w:t>
            </w:r>
          </w:p>
          <w:p w:rsidR="00613546" w:rsidRPr="00BE63B1" w:rsidRDefault="005D4E3A" w:rsidP="005D4E3A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Цаава О.Г. </w:t>
            </w:r>
            <w:r w:rsidRPr="00BE63B1">
              <w:rPr>
                <w:szCs w:val="28"/>
              </w:rPr>
              <w:t>– текст доклада прилагается</w:t>
            </w:r>
            <w:r w:rsidR="0096363D">
              <w:rPr>
                <w:szCs w:val="28"/>
              </w:rPr>
              <w:t>.</w:t>
            </w:r>
          </w:p>
        </w:tc>
      </w:tr>
      <w:tr w:rsidR="00F61B86" w:rsidRPr="00BE63B1" w:rsidTr="00F61B86">
        <w:tc>
          <w:tcPr>
            <w:tcW w:w="9900" w:type="dxa"/>
            <w:gridSpan w:val="2"/>
          </w:tcPr>
          <w:p w:rsidR="00F61B86" w:rsidRPr="00BE63B1" w:rsidRDefault="00F61B86" w:rsidP="009636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28"/>
              <w:rPr>
                <w:szCs w:val="28"/>
              </w:rPr>
            </w:pPr>
            <w:r w:rsidRPr="00BE63B1">
              <w:rPr>
                <w:szCs w:val="28"/>
              </w:rPr>
              <w:t xml:space="preserve">РЕШИЛИ: </w:t>
            </w:r>
          </w:p>
        </w:tc>
      </w:tr>
      <w:tr w:rsidR="00F61B86" w:rsidRPr="00BE63B1" w:rsidTr="00F61B86">
        <w:trPr>
          <w:trHeight w:val="361"/>
        </w:trPr>
        <w:tc>
          <w:tcPr>
            <w:tcW w:w="9900" w:type="dxa"/>
            <w:gridSpan w:val="2"/>
          </w:tcPr>
          <w:p w:rsidR="005D4E3A" w:rsidRPr="005D4E3A" w:rsidRDefault="00A03B89" w:rsidP="000560FA">
            <w:pPr>
              <w:spacing w:after="120" w:line="40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  <w:r w:rsidR="005D4E3A" w:rsidRPr="005D4E3A">
              <w:rPr>
                <w:szCs w:val="28"/>
              </w:rPr>
              <w:t xml:space="preserve">Министерству транспорта Кировской области (Поршнев М.Н.) совместно </w:t>
            </w:r>
            <w:r w:rsidR="0045504E">
              <w:rPr>
                <w:szCs w:val="28"/>
              </w:rPr>
              <w:br/>
            </w:r>
            <w:r w:rsidR="005D4E3A" w:rsidRPr="005D4E3A">
              <w:rPr>
                <w:szCs w:val="28"/>
              </w:rPr>
              <w:t xml:space="preserve">с Управлением ГИБДД по Кировской области (Залесов А.Г.) подготовить </w:t>
            </w:r>
            <w:r w:rsidR="0045504E">
              <w:rPr>
                <w:szCs w:val="28"/>
              </w:rPr>
              <w:br/>
            </w:r>
            <w:r w:rsidR="005D4E3A" w:rsidRPr="005D4E3A">
              <w:rPr>
                <w:szCs w:val="28"/>
              </w:rPr>
              <w:t>и утвердить перечень аварийно-опасных участков автомобильных дорог Кировской области и первоочередных мер, направленных на устранение причин и условий совершения ДТП, на 2019 год.</w:t>
            </w:r>
          </w:p>
          <w:p w:rsidR="005D4E3A" w:rsidRPr="005D4E3A" w:rsidRDefault="00A03B89" w:rsidP="000560FA">
            <w:pPr>
              <w:spacing w:after="120" w:line="400" w:lineRule="exact"/>
              <w:ind w:left="498" w:hanging="49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</w:t>
            </w:r>
            <w:r w:rsidR="005D4E3A" w:rsidRPr="005D4E3A">
              <w:rPr>
                <w:i/>
                <w:szCs w:val="28"/>
              </w:rPr>
              <w:t>Срок до 15.03.2019.</w:t>
            </w:r>
          </w:p>
          <w:p w:rsidR="00A03B89" w:rsidRPr="005D4E3A" w:rsidRDefault="00A03B89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3.2. </w:t>
            </w:r>
            <w:r w:rsidRPr="005D4E3A">
              <w:rPr>
                <w:szCs w:val="28"/>
              </w:rPr>
              <w:t xml:space="preserve">КОГКУ «Дорожный комитет Кировской области» (Цаава О.Г.), ФКУ Упрдор «Прикамье» (Абдрашитов Р.Р.) на основе анализа аварийности </w:t>
            </w:r>
            <w:r w:rsidR="0045504E">
              <w:rPr>
                <w:szCs w:val="28"/>
              </w:rPr>
              <w:br/>
            </w:r>
            <w:r w:rsidRPr="005D4E3A">
              <w:rPr>
                <w:szCs w:val="28"/>
              </w:rPr>
              <w:t xml:space="preserve">при формировании планов дорожной деятельности, в том числе в рамках приоритетного проекта «Безопасные и качественные автомобильные дороги», в целях ликвидации мест концентрации ДТП, предупреждения </w:t>
            </w:r>
            <w:r w:rsidR="0045504E">
              <w:rPr>
                <w:szCs w:val="28"/>
              </w:rPr>
              <w:br/>
            </w:r>
            <w:r w:rsidRPr="005D4E3A">
              <w:rPr>
                <w:szCs w:val="28"/>
              </w:rPr>
              <w:t xml:space="preserve">возникновения новых мест концентрации ДТП и приведения дорог </w:t>
            </w:r>
            <w:r w:rsidR="0045504E">
              <w:rPr>
                <w:szCs w:val="28"/>
              </w:rPr>
              <w:br/>
            </w:r>
            <w:r w:rsidRPr="005D4E3A">
              <w:rPr>
                <w:szCs w:val="28"/>
              </w:rPr>
              <w:t>в нормативное состояние, рассмотреть возможность проведения следующих мероприятий:</w:t>
            </w:r>
          </w:p>
          <w:p w:rsidR="00A03B89" w:rsidRPr="005D4E3A" w:rsidRDefault="00A03B89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 xml:space="preserve">            обеспечение безопасности пешеходов, в том числе за счет совмещения всех расположенных в населенных пунктах наземных пешеходных переходов с искусственными неровностями, строительства внеуличных пешеходных переходов, либо обустройства регулируемых пешеходных переходов на многополосных автомобильных дорогах, обеспечения дублирования дорожных знаков «Пешеходный переход» над проезжей частью автомобильных дорог вне населенных пунктов и магистральных </w:t>
            </w:r>
            <w:r w:rsidR="0045504E">
              <w:rPr>
                <w:szCs w:val="28"/>
              </w:rPr>
              <w:br/>
            </w:r>
            <w:r w:rsidRPr="005D4E3A">
              <w:rPr>
                <w:szCs w:val="28"/>
              </w:rPr>
              <w:t>дорог в населенных пунктах, применения удерживающих пешеходных ограждений в местах несанкционированного перехода проезжей части, расположения образовательных организаций и мест массового притяжения граждан;</w:t>
            </w:r>
          </w:p>
          <w:p w:rsidR="00A03B89" w:rsidRPr="005D4E3A" w:rsidRDefault="0045504E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A03B89" w:rsidRPr="005D4E3A">
              <w:rPr>
                <w:szCs w:val="28"/>
              </w:rPr>
              <w:t xml:space="preserve">обеспечение видимости транспортных средств и пешеходов в ночное время, в том числе за счет устройства наружного освещения в населенных </w:t>
            </w:r>
            <w:r w:rsidR="00A03B89" w:rsidRPr="005D4E3A">
              <w:rPr>
                <w:szCs w:val="28"/>
              </w:rPr>
              <w:lastRenderedPageBreak/>
              <w:t xml:space="preserve">пунктах, в пределах транспортных развязок, пешеходных переходов, </w:t>
            </w:r>
            <w:r w:rsidR="00073997">
              <w:rPr>
                <w:szCs w:val="28"/>
              </w:rPr>
              <w:br/>
            </w:r>
            <w:r w:rsidR="00A03B89" w:rsidRPr="005D4E3A">
              <w:rPr>
                <w:szCs w:val="28"/>
              </w:rPr>
              <w:t xml:space="preserve">в местах расположения остановок общественного транспорта </w:t>
            </w:r>
            <w:r w:rsidR="00073997">
              <w:rPr>
                <w:szCs w:val="28"/>
              </w:rPr>
              <w:br/>
            </w:r>
            <w:r w:rsidR="00A03B89" w:rsidRPr="005D4E3A">
              <w:rPr>
                <w:szCs w:val="28"/>
              </w:rPr>
              <w:t>и на аварийно-опасных участках;</w:t>
            </w:r>
          </w:p>
          <w:p w:rsidR="00A03B89" w:rsidRPr="005D4E3A" w:rsidRDefault="00A03B89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 xml:space="preserve">          применение технических средств организации дорожного движения, </w:t>
            </w:r>
            <w:r w:rsidR="00073997">
              <w:rPr>
                <w:szCs w:val="28"/>
              </w:rPr>
              <w:br/>
            </w:r>
            <w:r w:rsidRPr="005D4E3A">
              <w:rPr>
                <w:szCs w:val="28"/>
              </w:rPr>
              <w:t>в том числе направляющих устройств и ограждений из композитных материалов;</w:t>
            </w:r>
          </w:p>
          <w:p w:rsidR="00A03B89" w:rsidRPr="005D4E3A" w:rsidRDefault="00A03B89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 xml:space="preserve">           обустройство кривых малого радиуса соответствующими дорожными знаками, направляющими устройствами и (или) сингнальными столбиками;</w:t>
            </w:r>
          </w:p>
          <w:p w:rsidR="00A03B89" w:rsidRPr="005D4E3A" w:rsidRDefault="00A03B89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 xml:space="preserve">            обеспечение условий для отдыха водителей в пути за счет строительства площадок отдыха на автомобильных дорогах вне населенных пунктов </w:t>
            </w:r>
            <w:r w:rsidR="00073997">
              <w:rPr>
                <w:szCs w:val="28"/>
              </w:rPr>
              <w:br/>
            </w:r>
            <w:r w:rsidRPr="005D4E3A">
              <w:rPr>
                <w:szCs w:val="28"/>
              </w:rPr>
              <w:t>с их обустройством объектами сервиса;</w:t>
            </w:r>
          </w:p>
          <w:p w:rsidR="00A03B89" w:rsidRPr="005D4E3A" w:rsidRDefault="00A03B89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 xml:space="preserve">            разделение встречных (на многополосных дорогах) и пересекающихся потоков транспортных средств путем применения дорожных ограждений </w:t>
            </w:r>
            <w:r w:rsidR="00073997">
              <w:rPr>
                <w:szCs w:val="28"/>
              </w:rPr>
              <w:br/>
            </w:r>
            <w:r w:rsidRPr="005D4E3A">
              <w:rPr>
                <w:szCs w:val="28"/>
              </w:rPr>
              <w:t xml:space="preserve">(в том числе тросовых) и направляющих устройств, строительство разноуровневых транспортных развязок и железнодорожных переездов, введение светофорного регулирования в сложных транспортных узлах </w:t>
            </w:r>
            <w:r w:rsidR="00073997">
              <w:rPr>
                <w:szCs w:val="28"/>
              </w:rPr>
              <w:br/>
            </w:r>
            <w:r w:rsidRPr="005D4E3A">
              <w:rPr>
                <w:szCs w:val="28"/>
              </w:rPr>
              <w:t>и пересечении с круговым движением.</w:t>
            </w:r>
          </w:p>
          <w:p w:rsidR="00A03B89" w:rsidRPr="005D4E3A" w:rsidRDefault="00A03B89" w:rsidP="000560FA">
            <w:pPr>
              <w:tabs>
                <w:tab w:val="left" w:pos="781"/>
              </w:tabs>
              <w:spacing w:line="400" w:lineRule="exact"/>
              <w:ind w:left="499" w:hanging="499"/>
              <w:jc w:val="both"/>
              <w:rPr>
                <w:szCs w:val="28"/>
              </w:rPr>
            </w:pPr>
            <w:r w:rsidRPr="005D4E3A">
              <w:rPr>
                <w:szCs w:val="28"/>
              </w:rPr>
              <w:t xml:space="preserve">           обеспечение круглогодичного наличия дорожной разметки на улично-дорожной сети Кировской области (нанесения ее современными износоустойчивыми материалами), в том числе нанесение осевой разметки желтого цвета. </w:t>
            </w:r>
          </w:p>
          <w:p w:rsidR="004E612C" w:rsidRPr="00A03B89" w:rsidRDefault="00A03B89" w:rsidP="000560FA">
            <w:pPr>
              <w:tabs>
                <w:tab w:val="left" w:pos="1418"/>
              </w:tabs>
              <w:spacing w:after="120" w:line="400" w:lineRule="exact"/>
              <w:ind w:left="499" w:hanging="499"/>
              <w:jc w:val="both"/>
              <w:rPr>
                <w:i/>
                <w:szCs w:val="28"/>
              </w:rPr>
            </w:pPr>
            <w:r w:rsidRPr="005D4E3A">
              <w:rPr>
                <w:szCs w:val="28"/>
              </w:rPr>
              <w:t xml:space="preserve">      </w:t>
            </w:r>
            <w:r w:rsidRPr="005D4E3A">
              <w:rPr>
                <w:i/>
                <w:szCs w:val="28"/>
              </w:rPr>
              <w:t>Без постановки на контроль.</w:t>
            </w:r>
          </w:p>
        </w:tc>
      </w:tr>
      <w:tr w:rsidR="00063855" w:rsidRPr="00BE63B1" w:rsidTr="00063855">
        <w:trPr>
          <w:trHeight w:val="361"/>
        </w:trPr>
        <w:tc>
          <w:tcPr>
            <w:tcW w:w="2160" w:type="dxa"/>
          </w:tcPr>
          <w:p w:rsidR="00063855" w:rsidRPr="00BE63B1" w:rsidRDefault="00A03B89" w:rsidP="00CC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063855" w:rsidRPr="00BE63B1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063855" w:rsidRPr="006A1156" w:rsidRDefault="00A03B89" w:rsidP="00CC6C29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03B89">
              <w:rPr>
                <w:szCs w:val="28"/>
              </w:rPr>
              <w:t xml:space="preserve"> мерах по созданию условий для исполнения сотрудниками  ГИБДД функций по задержанию транспортных средств и помещения их на специализированную стоянку. Об исполнении решения комиссии от 22.05.2018.</w:t>
            </w:r>
          </w:p>
        </w:tc>
      </w:tr>
      <w:tr w:rsidR="00063855" w:rsidRPr="00BE63B1" w:rsidTr="002F6ACD">
        <w:trPr>
          <w:trHeight w:val="361"/>
        </w:trPr>
        <w:tc>
          <w:tcPr>
            <w:tcW w:w="9900" w:type="dxa"/>
            <w:gridSpan w:val="2"/>
          </w:tcPr>
          <w:p w:rsidR="00063855" w:rsidRDefault="00063855" w:rsidP="00A03B89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 xml:space="preserve">Докладчик: </w:t>
            </w:r>
            <w:r w:rsidR="00A03B89">
              <w:rPr>
                <w:szCs w:val="28"/>
              </w:rPr>
              <w:t>Залесов</w:t>
            </w:r>
            <w:r w:rsidRPr="00063855">
              <w:rPr>
                <w:szCs w:val="28"/>
              </w:rPr>
              <w:t xml:space="preserve"> </w:t>
            </w:r>
            <w:r w:rsidR="00A03B89">
              <w:rPr>
                <w:szCs w:val="28"/>
              </w:rPr>
              <w:t>А</w:t>
            </w:r>
            <w:r w:rsidRPr="00063855">
              <w:rPr>
                <w:szCs w:val="28"/>
              </w:rPr>
              <w:t>.</w:t>
            </w:r>
            <w:r w:rsidR="00A03B89">
              <w:rPr>
                <w:szCs w:val="28"/>
              </w:rPr>
              <w:t>Г</w:t>
            </w:r>
            <w:r w:rsidRPr="00063855">
              <w:rPr>
                <w:szCs w:val="28"/>
              </w:rPr>
              <w:t>. – текст доклада прилагается.</w:t>
            </w:r>
          </w:p>
        </w:tc>
      </w:tr>
      <w:tr w:rsidR="00063855" w:rsidRPr="00BE63B1" w:rsidTr="002F6ACD">
        <w:trPr>
          <w:trHeight w:val="361"/>
        </w:trPr>
        <w:tc>
          <w:tcPr>
            <w:tcW w:w="9900" w:type="dxa"/>
            <w:gridSpan w:val="2"/>
          </w:tcPr>
          <w:p w:rsidR="00063855" w:rsidRPr="00063855" w:rsidRDefault="00063855" w:rsidP="00063855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063855">
              <w:rPr>
                <w:szCs w:val="28"/>
              </w:rPr>
              <w:t>РЕШИЛИ:</w:t>
            </w:r>
          </w:p>
        </w:tc>
      </w:tr>
      <w:tr w:rsidR="00063855" w:rsidRPr="00BE63B1" w:rsidTr="002F6ACD">
        <w:trPr>
          <w:trHeight w:val="361"/>
        </w:trPr>
        <w:tc>
          <w:tcPr>
            <w:tcW w:w="9900" w:type="dxa"/>
            <w:gridSpan w:val="2"/>
          </w:tcPr>
          <w:p w:rsidR="00A03B89" w:rsidRDefault="000560FA" w:rsidP="0007399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exact"/>
              <w:ind w:left="499" w:hanging="499"/>
              <w:jc w:val="both"/>
              <w:rPr>
                <w:szCs w:val="28"/>
              </w:rPr>
            </w:pPr>
            <w:r>
              <w:rPr>
                <w:szCs w:val="28"/>
              </w:rPr>
              <w:t>4.1</w:t>
            </w:r>
            <w:r w:rsidR="006C5C8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A03B89" w:rsidRPr="00A03B89">
              <w:rPr>
                <w:szCs w:val="28"/>
              </w:rPr>
              <w:t xml:space="preserve">Рекомендовать главам муниципальных образований принять меры </w:t>
            </w:r>
            <w:r w:rsidR="00073997">
              <w:rPr>
                <w:szCs w:val="28"/>
              </w:rPr>
              <w:br/>
            </w:r>
            <w:r w:rsidR="00A03B89" w:rsidRPr="00A03B89">
              <w:rPr>
                <w:szCs w:val="28"/>
              </w:rPr>
              <w:t xml:space="preserve">по использованию имеющихся возможностей  для перемещения </w:t>
            </w:r>
            <w:r w:rsidR="00073997">
              <w:rPr>
                <w:szCs w:val="28"/>
              </w:rPr>
              <w:br/>
            </w:r>
            <w:r w:rsidR="00A03B89" w:rsidRPr="00A03B89">
              <w:rPr>
                <w:szCs w:val="28"/>
              </w:rPr>
              <w:t xml:space="preserve">на специализированную стоянку, хранения и возврата задержанных транспортных средств, а также для создания соответствующих условий </w:t>
            </w:r>
            <w:r w:rsidR="00073997">
              <w:rPr>
                <w:szCs w:val="28"/>
              </w:rPr>
              <w:br/>
            </w:r>
            <w:r w:rsidR="00A03B89" w:rsidRPr="00A03B89">
              <w:rPr>
                <w:szCs w:val="28"/>
              </w:rPr>
              <w:t>за счёт привлечения бюджетных средств и поиска внебюджетных источников.</w:t>
            </w:r>
          </w:p>
          <w:p w:rsidR="000560FA" w:rsidRPr="00A03B89" w:rsidRDefault="000560FA" w:rsidP="0007399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exact"/>
              <w:ind w:left="498" w:hanging="498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      </w:t>
            </w:r>
            <w:r w:rsidRPr="000560FA">
              <w:rPr>
                <w:i/>
                <w:szCs w:val="28"/>
              </w:rPr>
              <w:t>Без постановки на контроль.</w:t>
            </w:r>
          </w:p>
          <w:p w:rsidR="00A03B89" w:rsidRPr="00A03B89" w:rsidRDefault="000560FA" w:rsidP="0007399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exact"/>
              <w:ind w:left="498" w:hanging="4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4.2. </w:t>
            </w:r>
            <w:r w:rsidR="00A03B89" w:rsidRPr="00A03B89">
              <w:rPr>
                <w:szCs w:val="28"/>
              </w:rPr>
              <w:t>Министерству транспорта Кировской области (Поршнев М.Н.) организовать работу по актуализации сведений, содержащихся в перечне уполномоченных организаций, осуществляющих деятельность</w:t>
            </w:r>
            <w:r w:rsidR="00073997">
              <w:rPr>
                <w:szCs w:val="28"/>
              </w:rPr>
              <w:t xml:space="preserve"> </w:t>
            </w:r>
            <w:bookmarkStart w:id="0" w:name="_GoBack"/>
            <w:bookmarkEnd w:id="0"/>
            <w:r w:rsidR="00A03B89" w:rsidRPr="00A03B89">
              <w:rPr>
                <w:szCs w:val="28"/>
              </w:rPr>
              <w:t xml:space="preserve">по </w:t>
            </w:r>
            <w:r w:rsidR="00A03B89" w:rsidRPr="00A03B89">
              <w:rPr>
                <w:szCs w:val="28"/>
              </w:rPr>
              <w:lastRenderedPageBreak/>
              <w:t xml:space="preserve">перемещению на специализированную стоянку, хранению и возврату задержанных транспортных средств. По результатам проделанной работы направить информацию главам муниципальных образований, где указанные услуги фактически не предоставляются, об организациях, содержащихся </w:t>
            </w:r>
            <w:r w:rsidR="00073997">
              <w:rPr>
                <w:szCs w:val="28"/>
              </w:rPr>
              <w:br/>
            </w:r>
            <w:r w:rsidR="00A03B89" w:rsidRPr="00A03B89">
              <w:rPr>
                <w:szCs w:val="28"/>
              </w:rPr>
              <w:t>в перечне, для проведения работы по их использованию.</w:t>
            </w:r>
          </w:p>
          <w:p w:rsidR="00063855" w:rsidRPr="000560FA" w:rsidRDefault="000560FA" w:rsidP="000560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</w:t>
            </w:r>
            <w:r w:rsidR="00A03B89" w:rsidRPr="00A03B89">
              <w:rPr>
                <w:i/>
                <w:szCs w:val="28"/>
              </w:rPr>
              <w:t>Срок до 30.03.3019.</w:t>
            </w:r>
          </w:p>
        </w:tc>
      </w:tr>
    </w:tbl>
    <w:p w:rsidR="00982083" w:rsidRDefault="00063855" w:rsidP="000560FA">
      <w:pPr>
        <w:shd w:val="clear" w:color="auto" w:fill="FFFFFF"/>
        <w:spacing w:befor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Губернатор – </w:t>
      </w:r>
      <w:r w:rsidR="00982083">
        <w:rPr>
          <w:color w:val="000000"/>
          <w:szCs w:val="28"/>
        </w:rPr>
        <w:t xml:space="preserve"> 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Председател</w:t>
      </w:r>
      <w:r w:rsidR="0018271E"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 Правительства</w:t>
      </w:r>
    </w:p>
    <w:p w:rsidR="00982083" w:rsidRDefault="00982083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>
        <w:rPr>
          <w:color w:val="000000"/>
          <w:szCs w:val="28"/>
        </w:rPr>
        <w:t xml:space="preserve">    </w:t>
      </w:r>
      <w:r w:rsidR="00063855">
        <w:rPr>
          <w:color w:val="000000"/>
          <w:szCs w:val="28"/>
        </w:rPr>
        <w:t>И</w:t>
      </w:r>
      <w:r>
        <w:rPr>
          <w:color w:val="000000"/>
          <w:szCs w:val="28"/>
        </w:rPr>
        <w:t>.</w:t>
      </w:r>
      <w:r w:rsidR="00063855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. </w:t>
      </w:r>
      <w:r w:rsidR="00063855">
        <w:rPr>
          <w:color w:val="000000"/>
          <w:szCs w:val="28"/>
        </w:rPr>
        <w:t>Васильев</w:t>
      </w:r>
    </w:p>
    <w:p w:rsidR="00982083" w:rsidRDefault="007F729E" w:rsidP="000560FA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Секретарь</w:t>
      </w:r>
      <w:r w:rsidR="00982083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BE63B1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 w:rsidR="007F729E" w:rsidRPr="00BE6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BE63B1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C9" w:rsidRDefault="00352FC9" w:rsidP="00401423">
      <w:pPr>
        <w:pStyle w:val="ConsPlusNonformat"/>
      </w:pPr>
      <w:r>
        <w:separator/>
      </w:r>
    </w:p>
  </w:endnote>
  <w:endnote w:type="continuationSeparator" w:id="0">
    <w:p w:rsidR="00352FC9" w:rsidRDefault="00352FC9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C9" w:rsidRDefault="00352FC9" w:rsidP="00401423">
      <w:pPr>
        <w:pStyle w:val="ConsPlusNonformat"/>
      </w:pPr>
      <w:r>
        <w:separator/>
      </w:r>
    </w:p>
  </w:footnote>
  <w:footnote w:type="continuationSeparator" w:id="0">
    <w:p w:rsidR="00352FC9" w:rsidRDefault="00352FC9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3997">
      <w:rPr>
        <w:rStyle w:val="a8"/>
        <w:noProof/>
      </w:rPr>
      <w:t>5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96C"/>
    <w:rsid w:val="0006049C"/>
    <w:rsid w:val="00060FCF"/>
    <w:rsid w:val="00061105"/>
    <w:rsid w:val="00061561"/>
    <w:rsid w:val="00062EF7"/>
    <w:rsid w:val="000636C7"/>
    <w:rsid w:val="00063855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24AC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09C1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5AF5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3867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0275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51633"/>
    <w:rsid w:val="0045348B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4A66"/>
    <w:rsid w:val="005755E0"/>
    <w:rsid w:val="00577FB1"/>
    <w:rsid w:val="00582E15"/>
    <w:rsid w:val="005836C2"/>
    <w:rsid w:val="00584E19"/>
    <w:rsid w:val="00585AA1"/>
    <w:rsid w:val="00585F4A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4E3A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3265"/>
    <w:rsid w:val="0062460A"/>
    <w:rsid w:val="00626677"/>
    <w:rsid w:val="00630BE9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41FD"/>
    <w:rsid w:val="006B1CB4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3A2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B276A"/>
    <w:rsid w:val="007B2E1A"/>
    <w:rsid w:val="007B3A12"/>
    <w:rsid w:val="007B41EB"/>
    <w:rsid w:val="007B5414"/>
    <w:rsid w:val="007B6513"/>
    <w:rsid w:val="007B6F29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829"/>
    <w:rsid w:val="008A3F9D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40CB"/>
    <w:rsid w:val="00995DCC"/>
    <w:rsid w:val="00996324"/>
    <w:rsid w:val="009A3D6E"/>
    <w:rsid w:val="009A679F"/>
    <w:rsid w:val="009A742F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3B89"/>
    <w:rsid w:val="00A04BF6"/>
    <w:rsid w:val="00A05363"/>
    <w:rsid w:val="00A0597B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6A0E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407A"/>
    <w:rsid w:val="00DA4397"/>
    <w:rsid w:val="00DA7307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006A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5322"/>
    <w:rsid w:val="00F77C88"/>
    <w:rsid w:val="00F8187C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CDFC-4163-4DCF-B06C-E53245D7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10</cp:revision>
  <cp:lastPrinted>2019-02-26T07:44:00Z</cp:lastPrinted>
  <dcterms:created xsi:type="dcterms:W3CDTF">2019-02-26T06:13:00Z</dcterms:created>
  <dcterms:modified xsi:type="dcterms:W3CDTF">2019-03-07T07:29:00Z</dcterms:modified>
</cp:coreProperties>
</file>